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</w:p>
    <w:p w:rsidR="00441F05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ПРИМЕРНОЙ ФОРМЫ ДОГОВОРА</w:t>
      </w: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441F05" w:rsidRPr="002F07D4" w:rsidRDefault="00441F05" w:rsidP="0098527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Pr="002F07D4" w:rsidRDefault="00441F05" w:rsidP="0098527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 Министерства образования и науки Российской Федерации</w:t>
      </w: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 от 13 января 2014 г. № 8</w:t>
      </w:r>
    </w:p>
    <w:p w:rsidR="00441F05" w:rsidRPr="002F07D4" w:rsidRDefault="00441F05" w:rsidP="0098527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59AA"/>
          <w:sz w:val="24"/>
          <w:szCs w:val="24"/>
          <w:lang w:eastAsia="ru-RU"/>
        </w:rPr>
      </w:pPr>
    </w:p>
    <w:p w:rsidR="00441F05" w:rsidRPr="002F07D4" w:rsidRDefault="00441F05" w:rsidP="00985278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Зарегистрировано Министерством юстиции Российской Федерации</w:t>
      </w:r>
      <w:r w:rsidRPr="002F07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27 марта 2014 г. Регистрационный № 31757</w:t>
      </w:r>
    </w:p>
    <w:p w:rsidR="00441F05" w:rsidRPr="002F07D4" w:rsidRDefault="00441F05" w:rsidP="0098527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</w:t>
      </w:r>
      <w:hyperlink r:id="rId4" w:anchor="st54_10" w:tooltip="Федеральный закон от 29.12.2012 № 273-ФЗ (ред. от 03.02.2014) &quot;Об образовании в Российской Федерации&quot;{КонсультантПлюс}" w:history="1">
        <w:r w:rsidRPr="002F07D4">
          <w:rPr>
            <w:rFonts w:ascii="Times New Roman" w:hAnsi="Times New Roman" w:cs="Times New Roman"/>
            <w:color w:val="0059AA"/>
            <w:sz w:val="24"/>
            <w:szCs w:val="24"/>
            <w:lang w:eastAsia="ru-RU"/>
          </w:rPr>
          <w:t>частью 10 статьи 54</w:t>
        </w:r>
      </w:hyperlink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30, ст. 4036; № 48, ст. 6165) и </w:t>
      </w:r>
      <w:hyperlink r:id="rId5" w:anchor="p5.2.29" w:tooltip="Постановление Правительства РФ от 03.06.2013 № 466 (ред. от 31.01.2014) &quot;Об утверждении Положения о Министерстве образования и науки Российской Федерации&quot;{КонсультантПлюс}" w:history="1">
        <w:r w:rsidRPr="002F07D4">
          <w:rPr>
            <w:rFonts w:ascii="Times New Roman" w:hAnsi="Times New Roman" w:cs="Times New Roman"/>
            <w:color w:val="0059AA"/>
            <w:sz w:val="24"/>
            <w:szCs w:val="24"/>
            <w:lang w:eastAsia="ru-RU"/>
          </w:rPr>
          <w:t>пунктом 5.2.29</w:t>
        </w:r>
      </w:hyperlink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4702), приказываю:</w:t>
      </w:r>
    </w:p>
    <w:p w:rsidR="00441F05" w:rsidRPr="002F07D4" w:rsidRDefault="00441F05" w:rsidP="0098527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Утвердить прилагаемую примерную форму договора об образовании по образовательным программам дошкольного образования.</w:t>
      </w:r>
    </w:p>
    <w:p w:rsidR="00441F05" w:rsidRPr="002F07D4" w:rsidRDefault="00441F05" w:rsidP="0098527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Министр</w:t>
      </w:r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Д.В.ЛИВАНОВ</w:t>
      </w:r>
    </w:p>
    <w:p w:rsidR="00441F05" w:rsidRPr="002F07D4" w:rsidRDefault="00441F05" w:rsidP="0098527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F07D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 w:rsidP="00985278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41F05" w:rsidRDefault="00441F05"/>
    <w:sectPr w:rsidR="00441F05" w:rsidSect="00CD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278"/>
    <w:rsid w:val="0006605C"/>
    <w:rsid w:val="002F07D4"/>
    <w:rsid w:val="00441F05"/>
    <w:rsid w:val="005A6608"/>
    <w:rsid w:val="00985278"/>
    <w:rsid w:val="009D7E00"/>
    <w:rsid w:val="00CD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73-&#1092;&#1079;.&#1088;&#1092;/akty_pravitelstva_rf/postanovlenie-pravitelstva-rf-ot-03062013-no-466" TargetMode="External"/><Relationship Id="rId4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230</Words>
  <Characters>1313</Characters>
  <Application>Microsoft Office Outlook</Application>
  <DocSecurity>0</DocSecurity>
  <Lines>0</Lines>
  <Paragraphs>0</Paragraphs>
  <ScaleCrop>false</ScaleCrop>
  <Company>DOU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Domik</dc:creator>
  <cp:keywords/>
  <dc:description/>
  <cp:lastModifiedBy>Your User Name</cp:lastModifiedBy>
  <cp:revision>2</cp:revision>
  <dcterms:created xsi:type="dcterms:W3CDTF">2017-02-20T05:53:00Z</dcterms:created>
  <dcterms:modified xsi:type="dcterms:W3CDTF">2017-02-20T06:21:00Z</dcterms:modified>
</cp:coreProperties>
</file>